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278"/>
        <w:tblW w:w="11625" w:type="dxa"/>
        <w:tblLayout w:type="fixed"/>
        <w:tblLook w:val="04A0" w:firstRow="1" w:lastRow="0" w:firstColumn="1" w:lastColumn="0" w:noHBand="0" w:noVBand="1"/>
      </w:tblPr>
      <w:tblGrid>
        <w:gridCol w:w="5406"/>
        <w:gridCol w:w="1223"/>
        <w:gridCol w:w="4996"/>
      </w:tblGrid>
      <w:tr w:rsidR="00673362" w:rsidRPr="004F5D6A" w:rsidTr="00673362">
        <w:trPr>
          <w:trHeight w:hRule="exact" w:val="281"/>
        </w:trPr>
        <w:tc>
          <w:tcPr>
            <w:tcW w:w="540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REPUBLIQUE DU CAMEROUN</w:t>
            </w:r>
          </w:p>
        </w:tc>
        <w:tc>
          <w:tcPr>
            <w:tcW w:w="1223" w:type="dxa"/>
            <w:vMerge w:val="restart"/>
            <w:hideMark/>
          </w:tcPr>
          <w:p w:rsidR="00673362" w:rsidRPr="004F5D6A" w:rsidRDefault="00673362" w:rsidP="00673362">
            <w:pPr>
              <w:rPr>
                <w:rFonts w:ascii="Bookman Old Style" w:hAnsi="Bookman Old Style"/>
                <w:b/>
              </w:rPr>
            </w:pP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  <w:noProof/>
              </w:rPr>
            </w:pPr>
            <w:r w:rsidRPr="004F5D6A">
              <w:rPr>
                <w:rFonts w:ascii="Bookman Old Style" w:hAnsi="Bookman Old Style"/>
                <w:b/>
              </w:rPr>
              <w:t>NDDRC</w:t>
            </w:r>
          </w:p>
          <w:p w:rsidR="00673362" w:rsidRPr="004F5D6A" w:rsidRDefault="00673362" w:rsidP="00673362">
            <w:pPr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  <w:noProof/>
              </w:rPr>
              <w:drawing>
                <wp:inline distT="0" distB="0" distL="0" distR="0" wp14:anchorId="2AF5C73F" wp14:editId="31E9823F">
                  <wp:extent cx="676275" cy="766263"/>
                  <wp:effectExtent l="0" t="0" r="0" b="0"/>
                  <wp:docPr id="1" name="Image 1" descr="Emblem of Cameroon | Cameroon flag, Coat of arms, Camer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Emblem of Cameroon | Cameroon flag, Coat of arms, Camer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56" cy="78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CNDDR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9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REPUBLIC OF CAMEROON</w:t>
            </w:r>
          </w:p>
        </w:tc>
      </w:tr>
      <w:tr w:rsidR="00673362" w:rsidRPr="004F5D6A" w:rsidTr="00673362">
        <w:trPr>
          <w:trHeight w:hRule="exact" w:val="582"/>
        </w:trPr>
        <w:tc>
          <w:tcPr>
            <w:tcW w:w="540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Paix - Travail - Patrie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----------------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  <w:p w:rsidR="00673362" w:rsidRPr="004F5D6A" w:rsidRDefault="00673362" w:rsidP="0067336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673362" w:rsidRPr="004F5D6A" w:rsidRDefault="00673362" w:rsidP="0067336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99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F5D6A">
              <w:rPr>
                <w:rFonts w:ascii="Bookman Old Style" w:hAnsi="Bookman Old Style"/>
                <w:b/>
              </w:rPr>
              <w:t>Peace</w:t>
            </w:r>
            <w:proofErr w:type="spellEnd"/>
            <w:r w:rsidRPr="004F5D6A">
              <w:rPr>
                <w:rFonts w:ascii="Bookman Old Style" w:hAnsi="Bookman Old Style"/>
                <w:b/>
              </w:rPr>
              <w:t xml:space="preserve"> - </w:t>
            </w:r>
            <w:proofErr w:type="spellStart"/>
            <w:r w:rsidRPr="004F5D6A">
              <w:rPr>
                <w:rFonts w:ascii="Bookman Old Style" w:hAnsi="Bookman Old Style"/>
                <w:b/>
              </w:rPr>
              <w:t>Work</w:t>
            </w:r>
            <w:proofErr w:type="spellEnd"/>
            <w:r w:rsidRPr="004F5D6A">
              <w:rPr>
                <w:rFonts w:ascii="Bookman Old Style" w:hAnsi="Bookman Old Style"/>
                <w:b/>
              </w:rPr>
              <w:t xml:space="preserve"> - </w:t>
            </w:r>
            <w:proofErr w:type="spellStart"/>
            <w:r w:rsidRPr="004F5D6A">
              <w:rPr>
                <w:rFonts w:ascii="Bookman Old Style" w:hAnsi="Bookman Old Style"/>
                <w:b/>
              </w:rPr>
              <w:t>Fatherland</w:t>
            </w:r>
            <w:proofErr w:type="spellEnd"/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----------------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673362" w:rsidRPr="004F5D6A" w:rsidTr="00673362">
        <w:trPr>
          <w:trHeight w:hRule="exact" w:val="571"/>
        </w:trPr>
        <w:tc>
          <w:tcPr>
            <w:tcW w:w="540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SERVICE DU PREMIER MINISTRE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----------------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673362" w:rsidRPr="004F5D6A" w:rsidRDefault="00673362" w:rsidP="0067336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99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PRIME MINISTER’S OFFICE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----------------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673362" w:rsidRPr="004F5D6A" w:rsidTr="00673362">
        <w:trPr>
          <w:trHeight w:val="677"/>
        </w:trPr>
        <w:tc>
          <w:tcPr>
            <w:tcW w:w="540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 xml:space="preserve">COMITÉ NATIONAL DE DESARMEMENT, 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DE DÉMOBILISATION ET                              DE RÉINTÉGRATION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</w:rPr>
            </w:pPr>
            <w:r w:rsidRPr="004F5D6A">
              <w:rPr>
                <w:rFonts w:ascii="Bookman Old Style" w:hAnsi="Bookman Old Style"/>
                <w:b/>
              </w:rPr>
              <w:t>----------------</w:t>
            </w:r>
          </w:p>
        </w:tc>
        <w:tc>
          <w:tcPr>
            <w:tcW w:w="1223" w:type="dxa"/>
            <w:vMerge/>
            <w:vAlign w:val="center"/>
            <w:hideMark/>
          </w:tcPr>
          <w:p w:rsidR="00673362" w:rsidRPr="004F5D6A" w:rsidRDefault="00673362" w:rsidP="0067336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996" w:type="dxa"/>
            <w:hideMark/>
          </w:tcPr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4F5D6A">
              <w:rPr>
                <w:rFonts w:ascii="Bookman Old Style" w:hAnsi="Bookman Old Style"/>
                <w:b/>
                <w:bCs/>
                <w:lang w:val="en-US"/>
              </w:rPr>
              <w:t>NATIONAL DISARMAMENT, DEMOBILIZATION AND REINTEGRATION COMMITTEE</w:t>
            </w:r>
          </w:p>
          <w:p w:rsidR="00673362" w:rsidRPr="004F5D6A" w:rsidRDefault="00673362" w:rsidP="00673362">
            <w:pPr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4F5D6A">
              <w:rPr>
                <w:rFonts w:ascii="Bookman Old Style" w:hAnsi="Bookman Old Style"/>
                <w:b/>
                <w:lang w:val="en-US"/>
              </w:rPr>
              <w:t>----------------</w:t>
            </w:r>
          </w:p>
        </w:tc>
      </w:tr>
    </w:tbl>
    <w:p w:rsidR="001C215D" w:rsidRDefault="002902DF" w:rsidP="00673362">
      <w:pPr>
        <w:jc w:val="center"/>
        <w:rPr>
          <w:b/>
        </w:rPr>
      </w:pPr>
      <w:r w:rsidRPr="001D1BE8">
        <w:rPr>
          <w:b/>
        </w:rPr>
        <w:t>Additif Relatif à la Demande de Cotation N°00</w:t>
      </w:r>
      <w:r w:rsidR="001C215D">
        <w:rPr>
          <w:b/>
        </w:rPr>
        <w:t>1</w:t>
      </w:r>
      <w:r w:rsidR="00222081" w:rsidRPr="001D1BE8">
        <w:rPr>
          <w:b/>
        </w:rPr>
        <w:t>/</w:t>
      </w:r>
      <w:r w:rsidR="001C215D">
        <w:rPr>
          <w:b/>
        </w:rPr>
        <w:t>MO/</w:t>
      </w:r>
      <w:r w:rsidR="00222081" w:rsidRPr="001D1BE8">
        <w:rPr>
          <w:b/>
        </w:rPr>
        <w:t>DC/</w:t>
      </w:r>
      <w:r w:rsidR="001C215D">
        <w:rPr>
          <w:b/>
        </w:rPr>
        <w:t>CIPM/2026</w:t>
      </w:r>
      <w:r w:rsidR="00222081" w:rsidRPr="001D1BE8">
        <w:rPr>
          <w:b/>
        </w:rPr>
        <w:t xml:space="preserve">, du </w:t>
      </w:r>
      <w:r w:rsidR="001C215D">
        <w:rPr>
          <w:b/>
        </w:rPr>
        <w:t>11/03/2026</w:t>
      </w:r>
      <w:r w:rsidR="00222081" w:rsidRPr="001D1BE8">
        <w:rPr>
          <w:b/>
        </w:rPr>
        <w:t>,</w:t>
      </w:r>
      <w:r w:rsidR="001D1BE8" w:rsidRPr="001D1BE8">
        <w:rPr>
          <w:b/>
        </w:rPr>
        <w:t xml:space="preserve"> r</w:t>
      </w:r>
      <w:r w:rsidR="00222081" w:rsidRPr="001D1BE8">
        <w:rPr>
          <w:b/>
        </w:rPr>
        <w:t>ela</w:t>
      </w:r>
      <w:r w:rsidR="001D1BE8" w:rsidRPr="001D1BE8">
        <w:rPr>
          <w:b/>
        </w:rPr>
        <w:t xml:space="preserve">tive à </w:t>
      </w:r>
      <w:r w:rsidR="001C215D">
        <w:rPr>
          <w:b/>
        </w:rPr>
        <w:t>l’acquisition du matériel agricole pour les ex-combattants</w:t>
      </w:r>
    </w:p>
    <w:p w:rsidR="00222081" w:rsidRPr="001D1BE8" w:rsidRDefault="001C215D" w:rsidP="001D1BE8">
      <w:pPr>
        <w:jc w:val="center"/>
        <w:rPr>
          <w:b/>
        </w:rPr>
      </w:pPr>
      <w:proofErr w:type="gramStart"/>
      <w:r>
        <w:rPr>
          <w:b/>
        </w:rPr>
        <w:t>au</w:t>
      </w:r>
      <w:proofErr w:type="gramEnd"/>
      <w:r>
        <w:rPr>
          <w:b/>
        </w:rPr>
        <w:t xml:space="preserve"> centre régional DDR de l’Extrême-Nord</w:t>
      </w:r>
      <w:r w:rsidR="001D1BE8" w:rsidRPr="001D1BE8">
        <w:rPr>
          <w:b/>
        </w:rPr>
        <w:t>.</w:t>
      </w:r>
    </w:p>
    <w:p w:rsidR="001D1BE8" w:rsidRDefault="001D1BE8"/>
    <w:p w:rsidR="001D1BE8" w:rsidRPr="001D1BE8" w:rsidRDefault="001D1BE8" w:rsidP="001D1BE8">
      <w:pPr>
        <w:jc w:val="center"/>
        <w:rPr>
          <w:b/>
        </w:rPr>
      </w:pPr>
      <w:r w:rsidRPr="001D1BE8">
        <w:rPr>
          <w:b/>
        </w:rPr>
        <w:t>AU LIEU DE :</w:t>
      </w:r>
    </w:p>
    <w:p w:rsidR="001D1BE8" w:rsidRPr="001D1BE8" w:rsidRDefault="001C215D">
      <w:pPr>
        <w:rPr>
          <w:b/>
        </w:rPr>
      </w:pPr>
      <w:r>
        <w:rPr>
          <w:b/>
        </w:rPr>
        <w:t>10-Remise des Cotations</w:t>
      </w:r>
    </w:p>
    <w:p w:rsidR="001D1BE8" w:rsidRDefault="001C215D" w:rsidP="001D1BE8">
      <w:pPr>
        <w:jc w:val="both"/>
      </w:pPr>
      <w:r>
        <w:t xml:space="preserve">Chaque offre est rédigée en anglais ou en français, et produite en sept (07) exemplaires dont un (01) original et six (06) copies, devra parvenir au </w:t>
      </w:r>
      <w:r w:rsidRPr="001C215D">
        <w:rPr>
          <w:b/>
        </w:rPr>
        <w:t>Département des Affaires Administratives et Financières du CNDDR</w:t>
      </w:r>
      <w:r>
        <w:t xml:space="preserve">, au plus tard le </w:t>
      </w:r>
      <w:r w:rsidRPr="001C215D">
        <w:rPr>
          <w:b/>
        </w:rPr>
        <w:t>03/04/2026 à 10 heures précises</w:t>
      </w:r>
      <w:r>
        <w:t xml:space="preserve"> et devra porter la mention</w:t>
      </w:r>
      <w:r w:rsidR="001D1BE8">
        <w:t xml:space="preserve"> : </w:t>
      </w:r>
    </w:p>
    <w:p w:rsidR="001D1BE8" w:rsidRDefault="001D1BE8"/>
    <w:p w:rsidR="001C215D" w:rsidRPr="001C215D" w:rsidRDefault="001C215D" w:rsidP="001C215D">
      <w:pPr>
        <w:jc w:val="center"/>
        <w:rPr>
          <w:b/>
        </w:rPr>
      </w:pPr>
      <w:r>
        <w:rPr>
          <w:b/>
        </w:rPr>
        <w:t xml:space="preserve">Avis de la </w:t>
      </w:r>
      <w:r w:rsidR="001D1BE8" w:rsidRPr="001D1BE8">
        <w:rPr>
          <w:b/>
        </w:rPr>
        <w:t xml:space="preserve">Demande de Cotation </w:t>
      </w:r>
      <w:r w:rsidRPr="001C215D">
        <w:rPr>
          <w:b/>
        </w:rPr>
        <w:t>N°001/MO/DC/CIPM/2026, du 11/03/</w:t>
      </w:r>
      <w:proofErr w:type="gramStart"/>
      <w:r w:rsidRPr="001C215D">
        <w:rPr>
          <w:b/>
        </w:rPr>
        <w:t xml:space="preserve">2026,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</w:t>
      </w:r>
      <w:r w:rsidRPr="001C215D">
        <w:rPr>
          <w:b/>
        </w:rPr>
        <w:t xml:space="preserve">relative à l’acquisition du matériel agricole pour les ex-combattants </w:t>
      </w:r>
    </w:p>
    <w:p w:rsidR="001D1BE8" w:rsidRPr="001D1BE8" w:rsidRDefault="001C215D" w:rsidP="001C215D">
      <w:pPr>
        <w:jc w:val="center"/>
        <w:rPr>
          <w:b/>
        </w:rPr>
      </w:pPr>
      <w:proofErr w:type="gramStart"/>
      <w:r w:rsidRPr="001C215D">
        <w:rPr>
          <w:b/>
        </w:rPr>
        <w:t>au</w:t>
      </w:r>
      <w:proofErr w:type="gramEnd"/>
      <w:r w:rsidRPr="001C215D">
        <w:rPr>
          <w:b/>
        </w:rPr>
        <w:t xml:space="preserve"> centre régional DDR de l’Extrême-Nord</w:t>
      </w:r>
      <w:r w:rsidR="001D1BE8" w:rsidRPr="001D1BE8">
        <w:rPr>
          <w:b/>
        </w:rPr>
        <w:t>.</w:t>
      </w:r>
    </w:p>
    <w:p w:rsidR="001D1BE8" w:rsidRDefault="001D1BE8"/>
    <w:p w:rsidR="001D1BE8" w:rsidRPr="001D1BE8" w:rsidRDefault="001C215D">
      <w:pPr>
        <w:rPr>
          <w:b/>
        </w:rPr>
      </w:pPr>
      <w:r>
        <w:rPr>
          <w:b/>
        </w:rPr>
        <w:t>11</w:t>
      </w:r>
      <w:r w:rsidR="001D1BE8" w:rsidRPr="001D1BE8">
        <w:rPr>
          <w:b/>
        </w:rPr>
        <w:t xml:space="preserve">-Ouverture des </w:t>
      </w:r>
      <w:r>
        <w:rPr>
          <w:b/>
        </w:rPr>
        <w:t>plis</w:t>
      </w:r>
    </w:p>
    <w:p w:rsidR="001D1BE8" w:rsidRDefault="001C215D" w:rsidP="001D1BE8">
      <w:pPr>
        <w:jc w:val="both"/>
        <w:rPr>
          <w:i/>
        </w:rPr>
      </w:pPr>
      <w:r w:rsidRPr="001C215D">
        <w:rPr>
          <w:i/>
        </w:rPr>
        <w:t xml:space="preserve">L’ouverture des plis se fait en un temps </w:t>
      </w:r>
    </w:p>
    <w:p w:rsidR="001C215D" w:rsidRPr="001C215D" w:rsidRDefault="001C215D" w:rsidP="001D1BE8">
      <w:pPr>
        <w:jc w:val="both"/>
      </w:pPr>
      <w:r>
        <w:t xml:space="preserve">En tout état de cause, l’ouverture des pièces administratives et des offres techniques et financières aura lieu le </w:t>
      </w:r>
      <w:r w:rsidRPr="00673362">
        <w:rPr>
          <w:b/>
        </w:rPr>
        <w:t>03/04/2026 à 11 heures précises</w:t>
      </w:r>
      <w:r>
        <w:t xml:space="preserve"> par la Commission Interne de Passation des Marchés du CNDDR, sis au siège à Yaoundé, </w:t>
      </w:r>
      <w:r w:rsidR="00673362">
        <w:t>quartier Golf.</w:t>
      </w:r>
    </w:p>
    <w:p w:rsidR="001D1BE8" w:rsidRDefault="001D1BE8"/>
    <w:p w:rsidR="001D1BE8" w:rsidRPr="001D1BE8" w:rsidRDefault="001D1BE8" w:rsidP="001D1BE8">
      <w:pPr>
        <w:jc w:val="center"/>
        <w:rPr>
          <w:b/>
        </w:rPr>
      </w:pPr>
      <w:r w:rsidRPr="001D1BE8">
        <w:rPr>
          <w:b/>
        </w:rPr>
        <w:t>LIRE PLUTOT :</w:t>
      </w:r>
    </w:p>
    <w:p w:rsidR="001D1BE8" w:rsidRDefault="001D1BE8" w:rsidP="001D1BE8">
      <w:pPr>
        <w:jc w:val="both"/>
        <w:rPr>
          <w:b/>
        </w:rPr>
      </w:pPr>
    </w:p>
    <w:p w:rsidR="00673362" w:rsidRPr="001D1BE8" w:rsidRDefault="00673362" w:rsidP="00673362">
      <w:pPr>
        <w:rPr>
          <w:b/>
        </w:rPr>
      </w:pPr>
      <w:r>
        <w:rPr>
          <w:b/>
        </w:rPr>
        <w:t>10-Remise des Cotations</w:t>
      </w:r>
    </w:p>
    <w:p w:rsidR="00673362" w:rsidRDefault="00673362" w:rsidP="00673362">
      <w:pPr>
        <w:jc w:val="both"/>
      </w:pPr>
      <w:r>
        <w:t xml:space="preserve">Chaque offre est rédigée en anglais ou en français, et produite en sept (07) exemplaires dont un (01) original et six (06) copies, devra parvenir au </w:t>
      </w:r>
      <w:r w:rsidRPr="001C215D">
        <w:rPr>
          <w:b/>
        </w:rPr>
        <w:t>Département des Affaires Administratives et Financières du CNDDR</w:t>
      </w:r>
      <w:r>
        <w:t xml:space="preserve">, au plus tard le </w:t>
      </w:r>
      <w:r>
        <w:rPr>
          <w:b/>
        </w:rPr>
        <w:t>09</w:t>
      </w:r>
      <w:r w:rsidRPr="001C215D">
        <w:rPr>
          <w:b/>
        </w:rPr>
        <w:t>/04/2026 à 10 heures précises</w:t>
      </w:r>
      <w:r>
        <w:t xml:space="preserve"> et devra porter la mention : </w:t>
      </w:r>
    </w:p>
    <w:p w:rsidR="00673362" w:rsidRDefault="00673362" w:rsidP="00673362"/>
    <w:p w:rsidR="00673362" w:rsidRPr="001C215D" w:rsidRDefault="00673362" w:rsidP="00673362">
      <w:pPr>
        <w:jc w:val="center"/>
        <w:rPr>
          <w:b/>
        </w:rPr>
      </w:pPr>
      <w:r>
        <w:rPr>
          <w:b/>
        </w:rPr>
        <w:t xml:space="preserve">Avis de la </w:t>
      </w:r>
      <w:r w:rsidRPr="001D1BE8">
        <w:rPr>
          <w:b/>
        </w:rPr>
        <w:t xml:space="preserve">Demande de Cotation </w:t>
      </w:r>
      <w:r w:rsidRPr="001C215D">
        <w:rPr>
          <w:b/>
        </w:rPr>
        <w:t>N°001/MO/DC/CIPM/2026, du 11/03/</w:t>
      </w:r>
      <w:proofErr w:type="gramStart"/>
      <w:r w:rsidRPr="001C215D">
        <w:rPr>
          <w:b/>
        </w:rPr>
        <w:t xml:space="preserve">2026,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</w:t>
      </w:r>
      <w:r w:rsidRPr="001C215D">
        <w:rPr>
          <w:b/>
        </w:rPr>
        <w:t xml:space="preserve">relative à l’acquisition du matériel agricole pour les ex-combattants </w:t>
      </w:r>
    </w:p>
    <w:p w:rsidR="00673362" w:rsidRPr="001D1BE8" w:rsidRDefault="00673362" w:rsidP="00673362">
      <w:pPr>
        <w:jc w:val="center"/>
        <w:rPr>
          <w:b/>
        </w:rPr>
      </w:pPr>
      <w:proofErr w:type="gramStart"/>
      <w:r w:rsidRPr="001C215D">
        <w:rPr>
          <w:b/>
        </w:rPr>
        <w:t>au</w:t>
      </w:r>
      <w:proofErr w:type="gramEnd"/>
      <w:r w:rsidRPr="001C215D">
        <w:rPr>
          <w:b/>
        </w:rPr>
        <w:t xml:space="preserve"> centre régional DDR de l’Extrême-Nord</w:t>
      </w:r>
      <w:r w:rsidRPr="001D1BE8">
        <w:rPr>
          <w:b/>
        </w:rPr>
        <w:t>.</w:t>
      </w:r>
    </w:p>
    <w:p w:rsidR="00673362" w:rsidRDefault="00673362" w:rsidP="00673362"/>
    <w:p w:rsidR="00673362" w:rsidRPr="001D1BE8" w:rsidRDefault="00673362" w:rsidP="00673362">
      <w:pPr>
        <w:rPr>
          <w:b/>
        </w:rPr>
      </w:pPr>
      <w:r>
        <w:rPr>
          <w:b/>
        </w:rPr>
        <w:t>11</w:t>
      </w:r>
      <w:r w:rsidRPr="001D1BE8">
        <w:rPr>
          <w:b/>
        </w:rPr>
        <w:t xml:space="preserve">-Ouverture des </w:t>
      </w:r>
      <w:r>
        <w:rPr>
          <w:b/>
        </w:rPr>
        <w:t>plis</w:t>
      </w:r>
    </w:p>
    <w:p w:rsidR="00673362" w:rsidRDefault="00673362" w:rsidP="00673362">
      <w:pPr>
        <w:jc w:val="both"/>
        <w:rPr>
          <w:i/>
        </w:rPr>
      </w:pPr>
      <w:r w:rsidRPr="001C215D">
        <w:rPr>
          <w:i/>
        </w:rPr>
        <w:t xml:space="preserve">L’ouverture des plis se fait en un temps </w:t>
      </w:r>
    </w:p>
    <w:p w:rsidR="00673362" w:rsidRPr="001C215D" w:rsidRDefault="00673362" w:rsidP="00673362">
      <w:pPr>
        <w:jc w:val="both"/>
      </w:pPr>
      <w:r>
        <w:t xml:space="preserve">En tout état de cause, l’ouverture des pièces administratives et des offres techniques et financières aura lieu le </w:t>
      </w:r>
      <w:r>
        <w:rPr>
          <w:b/>
        </w:rPr>
        <w:t>09</w:t>
      </w:r>
      <w:r w:rsidRPr="00673362">
        <w:rPr>
          <w:b/>
        </w:rPr>
        <w:t>/04/2026 à 11 heures précises</w:t>
      </w:r>
      <w:r>
        <w:t xml:space="preserve"> par la Commission Interne de Passation des Marchés du CNDDR, sis au siège à Yaoundé, quartier Golf.</w:t>
      </w:r>
    </w:p>
    <w:p w:rsidR="00673362" w:rsidRDefault="00673362" w:rsidP="001D1BE8">
      <w:pPr>
        <w:jc w:val="both"/>
      </w:pPr>
    </w:p>
    <w:p w:rsidR="001D1BE8" w:rsidRDefault="001D1BE8" w:rsidP="00824B25">
      <w:pPr>
        <w:jc w:val="both"/>
      </w:pPr>
      <w:r>
        <w:t>Le reste sans changement.</w:t>
      </w:r>
    </w:p>
    <w:p w:rsidR="00824B25" w:rsidRDefault="00824B25" w:rsidP="00824B25">
      <w:r>
        <w:t xml:space="preserve">                                                                          Yaoundé le________________</w:t>
      </w:r>
    </w:p>
    <w:p w:rsidR="00824B25" w:rsidRPr="00E13A3D" w:rsidRDefault="00824B25" w:rsidP="00824B25">
      <w:pPr>
        <w:rPr>
          <w:sz w:val="18"/>
          <w:szCs w:val="18"/>
        </w:rPr>
      </w:pPr>
      <w:r w:rsidRPr="00E13A3D">
        <w:rPr>
          <w:b/>
          <w:sz w:val="18"/>
          <w:szCs w:val="18"/>
          <w:u w:val="single"/>
        </w:rPr>
        <w:t xml:space="preserve">Copies      </w:t>
      </w:r>
    </w:p>
    <w:p w:rsidR="00824B25" w:rsidRDefault="00824B25" w:rsidP="00824B25">
      <w:pPr>
        <w:rPr>
          <w:sz w:val="18"/>
          <w:szCs w:val="18"/>
        </w:rPr>
      </w:pPr>
      <w:r>
        <w:rPr>
          <w:sz w:val="18"/>
          <w:szCs w:val="18"/>
        </w:rPr>
        <w:t>- MINMAP ;</w:t>
      </w:r>
    </w:p>
    <w:p w:rsidR="00824B25" w:rsidRDefault="00824B25" w:rsidP="00824B25">
      <w:pPr>
        <w:rPr>
          <w:sz w:val="18"/>
          <w:szCs w:val="18"/>
        </w:rPr>
      </w:pPr>
      <w:r>
        <w:rPr>
          <w:sz w:val="18"/>
          <w:szCs w:val="18"/>
        </w:rPr>
        <w:t>- ARMP ;</w:t>
      </w:r>
    </w:p>
    <w:p w:rsidR="001D1BE8" w:rsidRPr="00824B25" w:rsidRDefault="00824B25" w:rsidP="00824B25">
      <w:pPr>
        <w:rPr>
          <w:sz w:val="18"/>
          <w:szCs w:val="18"/>
        </w:rPr>
      </w:pPr>
      <w:r>
        <w:rPr>
          <w:sz w:val="18"/>
          <w:szCs w:val="18"/>
        </w:rPr>
        <w:t>- Président CIPM-CNDDR.</w:t>
      </w:r>
      <w:bookmarkStart w:id="0" w:name="_GoBack"/>
      <w:bookmarkEnd w:id="0"/>
    </w:p>
    <w:sectPr w:rsidR="001D1BE8" w:rsidRPr="0082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DF"/>
    <w:rsid w:val="001C215D"/>
    <w:rsid w:val="001D1BE8"/>
    <w:rsid w:val="00222081"/>
    <w:rsid w:val="0027709B"/>
    <w:rsid w:val="002902DF"/>
    <w:rsid w:val="00383779"/>
    <w:rsid w:val="00673362"/>
    <w:rsid w:val="00824B25"/>
    <w:rsid w:val="00C1531B"/>
    <w:rsid w:val="00D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888B"/>
  <w15:chartTrackingRefBased/>
  <w15:docId w15:val="{8284736A-CF49-4917-BC5A-4D087832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02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4B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B2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DDRC</dc:creator>
  <cp:keywords/>
  <dc:description/>
  <cp:lastModifiedBy>DDRC</cp:lastModifiedBy>
  <cp:revision>2</cp:revision>
  <cp:lastPrinted>2024-05-10T09:41:00Z</cp:lastPrinted>
  <dcterms:created xsi:type="dcterms:W3CDTF">2026-03-31T13:34:00Z</dcterms:created>
  <dcterms:modified xsi:type="dcterms:W3CDTF">2026-03-31T13:34:00Z</dcterms:modified>
</cp:coreProperties>
</file>